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1DD47" w14:textId="1C6698E3"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5B31AF">
        <w:rPr>
          <w:b/>
          <w:noProof/>
          <w:sz w:val="24"/>
        </w:rPr>
        <w:t>SA WG2</w:t>
      </w:r>
      <w:r w:rsidRPr="0033027D">
        <w:rPr>
          <w:b/>
          <w:noProof/>
          <w:sz w:val="24"/>
        </w:rPr>
        <w:t xml:space="preserve"> Meeting #</w:t>
      </w:r>
      <w:r w:rsidR="005B31AF">
        <w:rPr>
          <w:b/>
          <w:noProof/>
          <w:sz w:val="24"/>
        </w:rPr>
        <w:t>13</w:t>
      </w:r>
      <w:r w:rsidR="00E9755D">
        <w:rPr>
          <w:b/>
          <w:noProof/>
          <w:sz w:val="24"/>
        </w:rPr>
        <w:t>8</w:t>
      </w:r>
      <w:r w:rsidR="00DE7325">
        <w:rPr>
          <w:b/>
          <w:noProof/>
          <w:sz w:val="24"/>
        </w:rPr>
        <w:t>E</w:t>
      </w:r>
      <w:r w:rsidRPr="0033027D">
        <w:rPr>
          <w:b/>
          <w:noProof/>
          <w:sz w:val="24"/>
        </w:rPr>
        <w:t xml:space="preserve"> </w:t>
      </w:r>
      <w:r w:rsidRPr="0033027D">
        <w:rPr>
          <w:b/>
          <w:noProof/>
          <w:sz w:val="24"/>
        </w:rPr>
        <w:tab/>
      </w:r>
      <w:r w:rsidR="00455C37" w:rsidRPr="00455C37">
        <w:rPr>
          <w:b/>
          <w:noProof/>
          <w:sz w:val="24"/>
        </w:rPr>
        <w:t>S2-2002946</w:t>
      </w:r>
    </w:p>
    <w:p w14:paraId="10D29196" w14:textId="740A8577" w:rsidR="006A45BA" w:rsidRPr="006A45BA" w:rsidRDefault="00E9755D" w:rsidP="0033027D">
      <w:pPr>
        <w:pStyle w:val="CRCoverPage"/>
        <w:tabs>
          <w:tab w:val="right" w:pos="9639"/>
        </w:tabs>
        <w:spacing w:after="0"/>
        <w:rPr>
          <w:b/>
          <w:noProof/>
          <w:sz w:val="24"/>
        </w:rPr>
      </w:pPr>
      <w:r>
        <w:rPr>
          <w:rFonts w:cs="Arial" w:hint="eastAsia"/>
          <w:b/>
          <w:bCs/>
          <w:sz w:val="24"/>
          <w:szCs w:val="24"/>
          <w:lang w:eastAsia="zh-CN"/>
        </w:rPr>
        <w:t>April</w:t>
      </w:r>
      <w:r>
        <w:rPr>
          <w:rFonts w:cs="Arial"/>
          <w:b/>
          <w:bCs/>
          <w:sz w:val="24"/>
          <w:szCs w:val="24"/>
        </w:rPr>
        <w:t xml:space="preserve"> 20 - 24</w:t>
      </w:r>
      <w:r w:rsidR="00DE7325" w:rsidRPr="00DE7325">
        <w:rPr>
          <w:rFonts w:cs="Arial"/>
          <w:b/>
          <w:bCs/>
          <w:sz w:val="24"/>
          <w:szCs w:val="24"/>
        </w:rPr>
        <w:t xml:space="preserve">, 2020, Elbonia  </w:t>
      </w:r>
      <w:r w:rsidR="009D6017" w:rsidRPr="00DA5468">
        <w:rPr>
          <w:rFonts w:cs="Arial"/>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63502E">
        <w:rPr>
          <w:rFonts w:eastAsia="Batang" w:cs="Arial"/>
          <w:sz w:val="18"/>
          <w:szCs w:val="18"/>
          <w:lang w:eastAsia="zh-CN"/>
        </w:rPr>
        <w:t>S2</w:t>
      </w:r>
      <w:r w:rsidR="0033027D" w:rsidRPr="006A45BA">
        <w:rPr>
          <w:rFonts w:eastAsia="Batang" w:cs="Arial"/>
          <w:sz w:val="18"/>
          <w:szCs w:val="18"/>
          <w:lang w:eastAsia="zh-CN"/>
        </w:rPr>
        <w:t>-</w:t>
      </w:r>
      <w:r w:rsidR="0063502E">
        <w:rPr>
          <w:rFonts w:eastAsia="Batang" w:cs="Arial"/>
          <w:sz w:val="18"/>
          <w:szCs w:val="18"/>
          <w:lang w:eastAsia="zh-CN"/>
        </w:rPr>
        <w:t>20x</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2A7F182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9755D">
        <w:rPr>
          <w:rFonts w:ascii="Arial" w:eastAsia="Batang" w:hAnsi="Arial"/>
          <w:b/>
          <w:lang w:val="en-US" w:eastAsia="zh-CN"/>
        </w:rPr>
        <w:t>Huawei, Hisilicon</w:t>
      </w:r>
    </w:p>
    <w:p w14:paraId="182BF579" w14:textId="62537DA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w:t>
      </w:r>
      <w:r w:rsidR="00DE7325">
        <w:rPr>
          <w:rFonts w:ascii="Arial" w:eastAsia="Batang" w:hAnsi="Arial" w:cs="Arial"/>
          <w:b/>
          <w:lang w:eastAsia="zh-CN"/>
        </w:rPr>
        <w:t xml:space="preserve">on </w:t>
      </w:r>
      <w:r w:rsidR="00CC1D35">
        <w:rPr>
          <w:rFonts w:ascii="Arial" w:eastAsia="Batang" w:hAnsi="Arial" w:cs="Arial"/>
          <w:b/>
          <w:lang w:eastAsia="zh-CN"/>
        </w:rPr>
        <w:t xml:space="preserve">enhanced </w:t>
      </w:r>
      <w:r w:rsidR="00E9755D">
        <w:rPr>
          <w:rFonts w:ascii="Arial" w:eastAsia="Batang" w:hAnsi="Arial" w:cs="Arial"/>
          <w:b/>
          <w:lang w:eastAsia="zh-CN"/>
        </w:rPr>
        <w:t>application level descriptor in UE related rules</w:t>
      </w:r>
    </w:p>
    <w:p w14:paraId="6974E6FD" w14:textId="4BE744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256E3">
        <w:rPr>
          <w:rFonts w:ascii="Arial" w:eastAsia="Batang" w:hAnsi="Arial"/>
          <w:b/>
          <w:lang w:eastAsia="zh-CN"/>
        </w:rPr>
        <w:t>Endorsement</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a9"/>
          </w:rPr>
          <w:t>3GPP TR 21.900</w:t>
        </w:r>
      </w:hyperlink>
    </w:p>
    <w:p w14:paraId="6137F4DE" w14:textId="5966A11E" w:rsidR="003F268E" w:rsidRPr="00BA3A53" w:rsidRDefault="008A76FD" w:rsidP="00DC6654">
      <w:pPr>
        <w:pStyle w:val="1"/>
        <w:ind w:left="851" w:hanging="851"/>
      </w:pPr>
      <w:r w:rsidRPr="00BA3A53">
        <w:t>Title</w:t>
      </w:r>
      <w:r w:rsidR="00985B73" w:rsidRPr="00BA3A53">
        <w:t>:</w:t>
      </w:r>
      <w:r w:rsidR="00B078D6" w:rsidRPr="00BA3A53">
        <w:t xml:space="preserve"> </w:t>
      </w:r>
      <w:r w:rsidR="00E9755D">
        <w:t>E</w:t>
      </w:r>
      <w:r w:rsidR="00E9755D" w:rsidRPr="00E9755D">
        <w:t>nhanced application level descriptor in UE related rules</w:t>
      </w:r>
    </w:p>
    <w:p w14:paraId="7F340802" w14:textId="15CDFA30" w:rsidR="00A251FA" w:rsidRPr="00A251FA" w:rsidRDefault="00E13CB2" w:rsidP="00A251FA">
      <w:pPr>
        <w:pStyle w:val="2"/>
        <w:tabs>
          <w:tab w:val="left" w:pos="2552"/>
        </w:tabs>
      </w:pPr>
      <w:r>
        <w:t>A</w:t>
      </w:r>
      <w:r w:rsidR="00B078D6">
        <w:t>cronym:</w:t>
      </w:r>
      <w:r w:rsidR="001C718D">
        <w:t xml:space="preserve"> </w:t>
      </w:r>
      <w:r w:rsidR="00E9755D">
        <w:t>EALD</w:t>
      </w:r>
    </w:p>
    <w:p w14:paraId="030B0B39" w14:textId="77777777"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57B82DE" w:rsidR="004260A5" w:rsidRDefault="00E9755D" w:rsidP="004A40BE">
            <w:pPr>
              <w:pStyle w:val="TAC"/>
            </w:pPr>
            <w:r>
              <w:rPr>
                <w:rFonts w:hint="eastAsia"/>
                <w:lang w:eastAsia="zh-CN"/>
              </w:rPr>
              <w:t>X</w:t>
            </w:r>
          </w:p>
        </w:tc>
        <w:tc>
          <w:tcPr>
            <w:tcW w:w="0" w:type="auto"/>
            <w:tcBorders>
              <w:top w:val="nil"/>
            </w:tcBorders>
          </w:tcPr>
          <w:p w14:paraId="61482427" w14:textId="5A178181" w:rsidR="004260A5" w:rsidRDefault="00E9755D" w:rsidP="004A40BE">
            <w:pPr>
              <w:pStyle w:val="TAC"/>
            </w:pPr>
            <w:r>
              <w:rPr>
                <w:rFonts w:hint="eastAsia"/>
                <w:lang w:eastAsia="zh-CN"/>
              </w:rPr>
              <w:t>X</w:t>
            </w:r>
          </w:p>
        </w:tc>
        <w:tc>
          <w:tcPr>
            <w:tcW w:w="0" w:type="auto"/>
            <w:tcBorders>
              <w:top w:val="nil"/>
            </w:tcBorders>
          </w:tcPr>
          <w:p w14:paraId="279FCA95" w14:textId="6FA1A763" w:rsidR="004260A5" w:rsidRDefault="004260A5" w:rsidP="004A40BE">
            <w:pPr>
              <w:pStyle w:val="TAC"/>
            </w:pPr>
          </w:p>
        </w:tc>
        <w:tc>
          <w:tcPr>
            <w:tcW w:w="0" w:type="auto"/>
            <w:tcBorders>
              <w:top w:val="nil"/>
            </w:tcBorders>
          </w:tcPr>
          <w:p w14:paraId="382B7226" w14:textId="2AAFDD07" w:rsidR="004260A5" w:rsidRDefault="00CC1D35"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1E9AECB1" w:rsidR="004260A5" w:rsidRDefault="004260A5" w:rsidP="004A40BE">
            <w:pPr>
              <w:pStyle w:val="TAC"/>
            </w:pPr>
          </w:p>
        </w:tc>
        <w:tc>
          <w:tcPr>
            <w:tcW w:w="0" w:type="auto"/>
          </w:tcPr>
          <w:p w14:paraId="0D44C2BB" w14:textId="38770A62" w:rsidR="004260A5" w:rsidRDefault="004260A5" w:rsidP="004A40BE">
            <w:pPr>
              <w:pStyle w:val="TAC"/>
            </w:pPr>
          </w:p>
        </w:tc>
        <w:tc>
          <w:tcPr>
            <w:tcW w:w="0" w:type="auto"/>
          </w:tcPr>
          <w:p w14:paraId="21EF2A45" w14:textId="279F709C" w:rsidR="004260A5" w:rsidRDefault="00CC1D35" w:rsidP="004A40BE">
            <w:pPr>
              <w:pStyle w:val="TAC"/>
            </w:pPr>
            <w:r>
              <w:t>X</w:t>
            </w:r>
          </w:p>
        </w:tc>
        <w:tc>
          <w:tcPr>
            <w:tcW w:w="0" w:type="auto"/>
          </w:tcPr>
          <w:p w14:paraId="6F356497" w14:textId="37BF0C8B"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3D677303" w:rsidR="008A76FD" w:rsidRDefault="008A76FD" w:rsidP="001C5C86">
      <w:pPr>
        <w:pStyle w:val="2"/>
      </w:pPr>
      <w:r>
        <w:lastRenderedPageBreak/>
        <w:t>3</w:t>
      </w:r>
      <w:r>
        <w:tab/>
        <w:t>Justification</w:t>
      </w:r>
    </w:p>
    <w:p w14:paraId="35DEE3F6" w14:textId="209C85B3" w:rsidR="00DE5958" w:rsidRDefault="00E9755D" w:rsidP="003B1FD6">
      <w:pPr>
        <w:rPr>
          <w:lang w:eastAsia="zh-CN"/>
        </w:rPr>
      </w:pPr>
      <w:r>
        <w:rPr>
          <w:lang w:eastAsia="zh-CN"/>
        </w:rPr>
        <w:t xml:space="preserve">The Application Descriptor has been introduced as one form of Traffic Descriptor in URSP in Rel-15. </w:t>
      </w:r>
      <w:r w:rsidRPr="00E9755D">
        <w:rPr>
          <w:lang w:eastAsia="zh-CN"/>
        </w:rPr>
        <w:t>Application Descriptor is an efficient granularity for network to enforce traffic matching, especially for several core features of the 5G system, e.g. slicing and edge computing.</w:t>
      </w:r>
      <w:r w:rsidR="00EE4ECF">
        <w:rPr>
          <w:lang w:eastAsia="zh-CN"/>
        </w:rPr>
        <w:t xml:space="preserve"> </w:t>
      </w:r>
    </w:p>
    <w:p w14:paraId="668F1DD3" w14:textId="7C3CC79B" w:rsidR="00EE4ECF" w:rsidRDefault="00EE4ECF" w:rsidP="00EE4ECF">
      <w:pPr>
        <w:rPr>
          <w:lang w:eastAsia="zh-CN"/>
        </w:rPr>
      </w:pPr>
      <w:r>
        <w:rPr>
          <w:lang w:eastAsia="zh-CN"/>
        </w:rPr>
        <w:t>As discussed in S2-20</w:t>
      </w:r>
      <w:r w:rsidR="007A5091">
        <w:rPr>
          <w:lang w:eastAsia="zh-CN"/>
        </w:rPr>
        <w:t>02943</w:t>
      </w:r>
      <w:r>
        <w:rPr>
          <w:lang w:eastAsia="zh-CN"/>
        </w:rPr>
        <w:t xml:space="preserve">, currently, the application descriptor defined by OSid+OSappid does not work well because </w:t>
      </w:r>
    </w:p>
    <w:p w14:paraId="1B7820AA" w14:textId="196133C7" w:rsidR="00EE4ECF" w:rsidRDefault="00EE4ECF" w:rsidP="00EE4ECF">
      <w:pPr>
        <w:pStyle w:val="af4"/>
        <w:numPr>
          <w:ilvl w:val="0"/>
          <w:numId w:val="9"/>
        </w:numPr>
        <w:ind w:firstLineChars="0"/>
        <w:rPr>
          <w:lang w:eastAsia="zh-CN"/>
        </w:rPr>
      </w:pPr>
      <w:r>
        <w:rPr>
          <w:lang w:eastAsia="zh-CN"/>
        </w:rPr>
        <w:t>The OSid is a poorly defined parameter and cannot reflect the diversity of environments of devices that are supposed to be used in 5G systems now and in the future.</w:t>
      </w:r>
      <w:r w:rsidR="00FD58D0">
        <w:rPr>
          <w:lang w:eastAsia="zh-CN"/>
        </w:rPr>
        <w:t xml:space="preserve"> </w:t>
      </w:r>
      <w:r w:rsidR="002275FF">
        <w:rPr>
          <w:lang w:eastAsia="zh-CN"/>
        </w:rPr>
        <w:t>Applications may run on a variety of OSes, some of which are proprietary and domain-specific. For instance, the same type of V2X terminal may support variety of existing and future OSes</w:t>
      </w:r>
      <w:r w:rsidR="005647B5">
        <w:rPr>
          <w:lang w:eastAsia="zh-CN"/>
        </w:rPr>
        <w:t>.</w:t>
      </w:r>
    </w:p>
    <w:p w14:paraId="6992EE7B" w14:textId="63C42262" w:rsidR="00EE4ECF" w:rsidRDefault="00EE4ECF" w:rsidP="002275FF">
      <w:pPr>
        <w:pStyle w:val="af4"/>
        <w:numPr>
          <w:ilvl w:val="0"/>
          <w:numId w:val="9"/>
        </w:numPr>
        <w:ind w:firstLineChars="0"/>
        <w:rPr>
          <w:lang w:eastAsia="zh-CN"/>
        </w:rPr>
      </w:pPr>
      <w:r>
        <w:rPr>
          <w:lang w:eastAsia="zh-CN"/>
        </w:rPr>
        <w:t>Within a single OS, ther</w:t>
      </w:r>
      <w:r w:rsidR="002275FF">
        <w:rPr>
          <w:lang w:eastAsia="zh-CN"/>
        </w:rPr>
        <w:t xml:space="preserve">e is no trustable unique APP ID, </w:t>
      </w:r>
      <w:r w:rsidR="002275FF" w:rsidRPr="002275FF">
        <w:rPr>
          <w:lang w:eastAsia="zh-CN"/>
        </w:rPr>
        <w:t>e.g. A</w:t>
      </w:r>
      <w:r w:rsidR="002275FF">
        <w:rPr>
          <w:lang w:eastAsia="zh-CN"/>
        </w:rPr>
        <w:t>ndroid supports many APK stores.</w:t>
      </w:r>
      <w:r w:rsidR="002275FF" w:rsidRPr="002275FF">
        <w:t xml:space="preserve"> </w:t>
      </w:r>
      <w:r w:rsidR="002275FF" w:rsidRPr="002275FF">
        <w:rPr>
          <w:lang w:eastAsia="zh-CN"/>
        </w:rPr>
        <w:t xml:space="preserve">In practice, currently most OSes will not allocate a unique APP ID to its own software, but use the “name” of software to differentiate them. For example, in Android, the APP Developer could use “Packet Name” to name their applications and the corresponding Application Store will ensure such Packet Name is unique within the Application Store, but not </w:t>
      </w:r>
      <w:r w:rsidR="002275FF">
        <w:rPr>
          <w:lang w:eastAsia="zh-CN"/>
        </w:rPr>
        <w:t>considering other Application Stores.</w:t>
      </w:r>
    </w:p>
    <w:p w14:paraId="7CB7B3FC" w14:textId="77777777" w:rsidR="002275FF" w:rsidRDefault="00EE4ECF" w:rsidP="002275FF">
      <w:pPr>
        <w:rPr>
          <w:lang w:eastAsia="zh-CN"/>
        </w:rPr>
      </w:pPr>
      <w:r>
        <w:rPr>
          <w:lang w:eastAsia="zh-CN"/>
        </w:rPr>
        <w:t xml:space="preserve">Hence, new type of application level descriptor is needed. </w:t>
      </w:r>
      <w:r w:rsidRPr="00EE4ECF">
        <w:rPr>
          <w:lang w:eastAsia="zh-CN"/>
        </w:rPr>
        <w:t xml:space="preserve">The </w:t>
      </w:r>
      <w:r>
        <w:rPr>
          <w:lang w:eastAsia="zh-CN"/>
        </w:rPr>
        <w:t>new type of allocation level</w:t>
      </w:r>
      <w:r w:rsidRPr="00EE4ECF">
        <w:rPr>
          <w:lang w:eastAsia="zh-CN"/>
        </w:rPr>
        <w:t xml:space="preserve"> descriptor should be unique, and independent from the OS and/or software repository.</w:t>
      </w:r>
      <w:r w:rsidR="003F2735">
        <w:rPr>
          <w:lang w:eastAsia="zh-CN"/>
        </w:rPr>
        <w:t xml:space="preserve"> </w:t>
      </w:r>
      <w:r w:rsidR="002275FF">
        <w:rPr>
          <w:lang w:eastAsia="zh-CN"/>
        </w:rPr>
        <w:t xml:space="preserve">Furthermore, the </w:t>
      </w:r>
      <w:r w:rsidR="002275FF">
        <w:rPr>
          <w:rFonts w:hint="eastAsia"/>
          <w:lang w:eastAsia="zh-CN"/>
        </w:rPr>
        <w:t>a</w:t>
      </w:r>
      <w:r w:rsidR="002275FF" w:rsidRPr="00EE4ECF">
        <w:rPr>
          <w:lang w:eastAsia="zh-CN"/>
        </w:rPr>
        <w:t>pplication</w:t>
      </w:r>
      <w:r w:rsidR="002275FF">
        <w:rPr>
          <w:lang w:eastAsia="zh-CN"/>
        </w:rPr>
        <w:t xml:space="preserve"> </w:t>
      </w:r>
      <w:r w:rsidR="002275FF">
        <w:rPr>
          <w:rFonts w:hint="eastAsia"/>
          <w:lang w:eastAsia="zh-CN"/>
        </w:rPr>
        <w:t>level</w:t>
      </w:r>
      <w:r w:rsidR="002275FF" w:rsidRPr="00EE4ECF">
        <w:rPr>
          <w:lang w:eastAsia="zh-CN"/>
        </w:rPr>
        <w:t xml:space="preserve"> descriptor should support the applications both deployed by operators themselves and developed by 3rd parties.</w:t>
      </w:r>
      <w:r w:rsidR="002275FF">
        <w:rPr>
          <w:lang w:eastAsia="zh-CN"/>
        </w:rPr>
        <w:t xml:space="preserve"> So, the a</w:t>
      </w:r>
      <w:r w:rsidR="002275FF" w:rsidRPr="00EE4ECF">
        <w:rPr>
          <w:lang w:eastAsia="zh-CN"/>
        </w:rPr>
        <w:t xml:space="preserve">pplication </w:t>
      </w:r>
      <w:r w:rsidR="002275FF">
        <w:rPr>
          <w:lang w:eastAsia="zh-CN"/>
        </w:rPr>
        <w:t>level d</w:t>
      </w:r>
      <w:r w:rsidR="002275FF" w:rsidRPr="00EE4ECF">
        <w:rPr>
          <w:lang w:eastAsia="zh-CN"/>
        </w:rPr>
        <w:t>escriptor should allow both global (operator-independent) and local (operator-specific, i.e. HPLMN of the UE) identities. Global identities would be assigned by a single registrar (TBD, perhaps GSMA) and local identities would be assigned uniquely by the operator of which the UE is subscribed.</w:t>
      </w:r>
    </w:p>
    <w:p w14:paraId="5A053211" w14:textId="55C585B7" w:rsidR="00EE4ECF" w:rsidRPr="0063502E" w:rsidRDefault="00EE4ECF" w:rsidP="00EE4ECF">
      <w:pPr>
        <w:rPr>
          <w:lang w:eastAsia="zh-CN"/>
        </w:rPr>
      </w:pPr>
    </w:p>
    <w:p w14:paraId="158C0718" w14:textId="77777777" w:rsidR="008A76FD" w:rsidRDefault="008A76FD" w:rsidP="001C5C86">
      <w:pPr>
        <w:pStyle w:val="2"/>
      </w:pPr>
      <w:r>
        <w:t>4</w:t>
      </w:r>
      <w:r>
        <w:tab/>
        <w:t>Objective</w:t>
      </w:r>
    </w:p>
    <w:p w14:paraId="37F8E282" w14:textId="0CD79D1A" w:rsidR="005D32B8" w:rsidRDefault="008B78E8" w:rsidP="005E1DE3">
      <w:r>
        <w:t xml:space="preserve">The </w:t>
      </w:r>
      <w:r w:rsidRPr="00B256E3">
        <w:t>objectives for t</w:t>
      </w:r>
      <w:r w:rsidR="001E7868" w:rsidRPr="00B256E3">
        <w:t xml:space="preserve">his work item </w:t>
      </w:r>
      <w:r w:rsidRPr="00B256E3">
        <w:t>are</w:t>
      </w:r>
      <w:r w:rsidR="00DF725E" w:rsidRPr="00B256E3">
        <w:t>:</w:t>
      </w:r>
    </w:p>
    <w:p w14:paraId="41A8E9AC" w14:textId="78CF5C06" w:rsidR="003F2735" w:rsidRDefault="003F2735" w:rsidP="00BA5290">
      <w:pPr>
        <w:overflowPunct/>
        <w:autoSpaceDE/>
        <w:adjustRightInd/>
        <w:spacing w:before="100" w:beforeAutospacing="1" w:after="100" w:afterAutospacing="1"/>
      </w:pPr>
      <w:r>
        <w:t xml:space="preserve">Define a new type </w:t>
      </w:r>
      <w:r w:rsidR="00BA5290">
        <w:t>of application level descriptor, the new a</w:t>
      </w:r>
      <w:r>
        <w:t>pp</w:t>
      </w:r>
      <w:r w:rsidR="00BA5290">
        <w:t>lication level</w:t>
      </w:r>
      <w:r>
        <w:t xml:space="preserve"> descriptor should be defined with the following: &lt;global/local&gt; &lt;application describing string&gt;</w:t>
      </w:r>
    </w:p>
    <w:p w14:paraId="0819507E" w14:textId="14D66DA0" w:rsidR="003F2735" w:rsidRDefault="003F2735" w:rsidP="00BA5290">
      <w:pPr>
        <w:numPr>
          <w:ilvl w:val="1"/>
          <w:numId w:val="10"/>
        </w:numPr>
        <w:tabs>
          <w:tab w:val="clear" w:pos="1440"/>
          <w:tab w:val="num" w:pos="720"/>
        </w:tabs>
        <w:overflowPunct/>
        <w:autoSpaceDE/>
        <w:adjustRightInd/>
        <w:spacing w:before="100" w:beforeAutospacing="1" w:after="100" w:afterAutospacing="1"/>
        <w:ind w:leftChars="180" w:left="720"/>
        <w:textAlignment w:val="auto"/>
      </w:pPr>
      <w:r>
        <w:t>where global: defined by a central independent registrar, such as GSMA if they are willing to take the role</w:t>
      </w:r>
      <w:r w:rsidR="00BA5290">
        <w:t>.</w:t>
      </w:r>
      <w:r>
        <w:t xml:space="preserve"> </w:t>
      </w:r>
    </w:p>
    <w:p w14:paraId="4E319F8E" w14:textId="77777777" w:rsidR="003F2735" w:rsidRDefault="003F2735" w:rsidP="00BA5290">
      <w:pPr>
        <w:numPr>
          <w:ilvl w:val="1"/>
          <w:numId w:val="10"/>
        </w:numPr>
        <w:tabs>
          <w:tab w:val="clear" w:pos="1440"/>
          <w:tab w:val="num" w:pos="720"/>
        </w:tabs>
        <w:overflowPunct/>
        <w:autoSpaceDE/>
        <w:adjustRightInd/>
        <w:spacing w:before="100" w:beforeAutospacing="1" w:after="100" w:afterAutospacing="1"/>
        <w:ind w:leftChars="180" w:left="720"/>
        <w:textAlignment w:val="auto"/>
      </w:pPr>
      <w:r>
        <w:t>where local: defined by the HPLMN of the UE: this value is only valid in conjunction with the PLMN ID (or PLMN ID+NID) of the HPLMN of the UE.</w:t>
      </w:r>
    </w:p>
    <w:p w14:paraId="60C2E3C0" w14:textId="77777777" w:rsidR="003F2735" w:rsidRDefault="003F2735" w:rsidP="00BA5290">
      <w:pPr>
        <w:numPr>
          <w:ilvl w:val="1"/>
          <w:numId w:val="10"/>
        </w:numPr>
        <w:tabs>
          <w:tab w:val="clear" w:pos="1440"/>
          <w:tab w:val="num" w:pos="720"/>
        </w:tabs>
        <w:overflowPunct/>
        <w:autoSpaceDE/>
        <w:adjustRightInd/>
        <w:spacing w:before="100" w:beforeAutospacing="1" w:after="100" w:afterAutospacing="1"/>
        <w:ind w:leftChars="180" w:left="720"/>
        <w:textAlignment w:val="auto"/>
      </w:pPr>
      <w:r>
        <w:t>application describing string: a string which is unique with respect to the registrar</w:t>
      </w:r>
    </w:p>
    <w:p w14:paraId="585F623A" w14:textId="2CF8399B" w:rsidR="003F2735" w:rsidRDefault="003F2735" w:rsidP="005E1DE3"/>
    <w:p w14:paraId="49C6B391" w14:textId="77777777" w:rsidR="003F2735" w:rsidRPr="00B256E3" w:rsidRDefault="003F2735" w:rsidP="005E1DE3"/>
    <w:p w14:paraId="1035C332"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3C23E7" w:rsidRPr="00251D80" w14:paraId="3C440AF2"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0E90EDB" w14:textId="1FFD0DD9" w:rsidR="003C23E7" w:rsidRDefault="003C23E7" w:rsidP="003C23E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78E0E923" w14:textId="665BF17A" w:rsidR="00B1531C" w:rsidRDefault="00BA5290" w:rsidP="000A6D52">
            <w:pPr>
              <w:spacing w:after="0"/>
            </w:pPr>
            <w:r>
              <w:t>Define a new type of application level</w:t>
            </w:r>
            <w:r w:rsidR="00BB0BDB">
              <w:t xml:space="preserve"> descriptor</w:t>
            </w:r>
            <w:r w:rsidR="00DC1C6D">
              <w:t xml:space="preserve"> in URSP</w:t>
            </w:r>
            <w:r w:rsidR="00BB0BDB">
              <w:t>.</w:t>
            </w:r>
          </w:p>
          <w:p w14:paraId="17EBD050" w14:textId="2037FC68" w:rsidR="000A6D52" w:rsidRPr="006D735C" w:rsidRDefault="000A6D52" w:rsidP="00455C37">
            <w:pPr>
              <w:spacing w:after="0"/>
            </w:pPr>
            <w:r w:rsidRPr="006D735C">
              <w:t>A draft CR to TS 23.</w:t>
            </w:r>
            <w:r>
              <w:t>503</w:t>
            </w:r>
            <w:r w:rsidRPr="006D735C">
              <w:t xml:space="preserve"> </w:t>
            </w:r>
            <w:r>
              <w:t>implementing</w:t>
            </w:r>
            <w:r w:rsidRPr="006D735C">
              <w:t xml:space="preserve"> the objective</w:t>
            </w:r>
            <w:r w:rsidR="00DC1C6D">
              <w:t xml:space="preserve"> </w:t>
            </w:r>
            <w:r w:rsidRPr="006D735C">
              <w:t xml:space="preserve"> </w:t>
            </w:r>
            <w:r>
              <w:t xml:space="preserve">of this WID </w:t>
            </w:r>
            <w:r w:rsidRPr="006D735C">
              <w:t>can be found in S2-20</w:t>
            </w:r>
            <w:r w:rsidR="00B1531C">
              <w:t>0</w:t>
            </w:r>
            <w:r w:rsidR="00455C37">
              <w:t>2944</w:t>
            </w:r>
            <w:r w:rsidRPr="006D735C">
              <w:t>.</w:t>
            </w:r>
          </w:p>
        </w:tc>
        <w:tc>
          <w:tcPr>
            <w:tcW w:w="1417" w:type="dxa"/>
            <w:tcBorders>
              <w:top w:val="single" w:sz="4" w:space="0" w:color="auto"/>
              <w:left w:val="single" w:sz="4" w:space="0" w:color="auto"/>
              <w:bottom w:val="single" w:sz="4" w:space="0" w:color="auto"/>
              <w:right w:val="single" w:sz="4" w:space="0" w:color="auto"/>
            </w:tcBorders>
          </w:tcPr>
          <w:p w14:paraId="4CA33DFD" w14:textId="2C20527B" w:rsidR="003C23E7" w:rsidRPr="00496A41" w:rsidRDefault="003C23E7" w:rsidP="003C23E7">
            <w:pPr>
              <w:spacing w:after="0"/>
            </w:pPr>
            <w:r w:rsidRPr="00496A41">
              <w:t>TSG#8</w:t>
            </w:r>
            <w:r w:rsidR="00EE4ECF">
              <w:t>9</w:t>
            </w:r>
          </w:p>
        </w:tc>
        <w:tc>
          <w:tcPr>
            <w:tcW w:w="2101" w:type="dxa"/>
            <w:tcBorders>
              <w:top w:val="single" w:sz="4" w:space="0" w:color="auto"/>
              <w:left w:val="single" w:sz="4" w:space="0" w:color="auto"/>
              <w:bottom w:val="single" w:sz="4" w:space="0" w:color="auto"/>
              <w:right w:val="single" w:sz="4" w:space="0" w:color="auto"/>
            </w:tcBorders>
          </w:tcPr>
          <w:p w14:paraId="2D8E0434" w14:textId="77777777" w:rsidR="003C23E7" w:rsidRDefault="003C23E7" w:rsidP="003C23E7">
            <w:pPr>
              <w:spacing w:after="0"/>
            </w:pPr>
          </w:p>
        </w:tc>
      </w:tr>
      <w:tr w:rsidR="00DC1C6D" w:rsidRPr="00251D80" w14:paraId="0B538A32"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3D8A19" w14:textId="6EBED69D" w:rsidR="00DC1C6D" w:rsidRDefault="00DC1C6D" w:rsidP="00DC1C6D">
            <w:pPr>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549428A3" w14:textId="7C0E23FA" w:rsidR="00DC1C6D" w:rsidRDefault="00DC1C6D" w:rsidP="00DC1C6D">
            <w:pPr>
              <w:spacing w:after="0"/>
            </w:pPr>
            <w:r>
              <w:t>Define a new type of application level descriptor in ATSSS rule.</w:t>
            </w:r>
          </w:p>
          <w:p w14:paraId="3AE7947C" w14:textId="4DF08C06" w:rsidR="00DC1C6D" w:rsidRDefault="00DC1C6D" w:rsidP="00455C37">
            <w:pPr>
              <w:spacing w:after="0"/>
            </w:pPr>
            <w:r w:rsidRPr="006D735C">
              <w:t>A draft CR to TS 23.</w:t>
            </w:r>
            <w:r>
              <w:t>503</w:t>
            </w:r>
            <w:r w:rsidRPr="006D735C">
              <w:t xml:space="preserve"> </w:t>
            </w:r>
            <w:r>
              <w:t>implementing</w:t>
            </w:r>
            <w:r w:rsidRPr="006D735C">
              <w:t xml:space="preserve"> the objective</w:t>
            </w:r>
            <w:r>
              <w:t xml:space="preserve"> </w:t>
            </w:r>
            <w:r w:rsidRPr="006D735C">
              <w:t xml:space="preserve"> </w:t>
            </w:r>
            <w:r>
              <w:t xml:space="preserve">of this WID </w:t>
            </w:r>
            <w:r w:rsidRPr="006D735C">
              <w:t>can be found in S2-20</w:t>
            </w:r>
            <w:r>
              <w:t>0</w:t>
            </w:r>
            <w:r w:rsidR="00455C37">
              <w:t>2945</w:t>
            </w:r>
            <w:r w:rsidRPr="006D735C">
              <w:t>.</w:t>
            </w:r>
          </w:p>
        </w:tc>
        <w:tc>
          <w:tcPr>
            <w:tcW w:w="1417" w:type="dxa"/>
            <w:tcBorders>
              <w:top w:val="single" w:sz="4" w:space="0" w:color="auto"/>
              <w:left w:val="single" w:sz="4" w:space="0" w:color="auto"/>
              <w:bottom w:val="single" w:sz="4" w:space="0" w:color="auto"/>
              <w:right w:val="single" w:sz="4" w:space="0" w:color="auto"/>
            </w:tcBorders>
          </w:tcPr>
          <w:p w14:paraId="613823C0" w14:textId="6A45F8A8" w:rsidR="00DC1C6D" w:rsidRPr="00496A41" w:rsidRDefault="00DC1C6D" w:rsidP="00DC1C6D">
            <w:pPr>
              <w:spacing w:after="0"/>
            </w:pPr>
            <w:r w:rsidRPr="00496A41">
              <w:t>TSG#8</w:t>
            </w:r>
            <w:r>
              <w:t>9</w:t>
            </w:r>
          </w:p>
        </w:tc>
        <w:tc>
          <w:tcPr>
            <w:tcW w:w="2101" w:type="dxa"/>
            <w:tcBorders>
              <w:top w:val="single" w:sz="4" w:space="0" w:color="auto"/>
              <w:left w:val="single" w:sz="4" w:space="0" w:color="auto"/>
              <w:bottom w:val="single" w:sz="4" w:space="0" w:color="auto"/>
              <w:right w:val="single" w:sz="4" w:space="0" w:color="auto"/>
            </w:tcBorders>
          </w:tcPr>
          <w:p w14:paraId="41C05A43" w14:textId="77777777" w:rsidR="00DC1C6D" w:rsidRDefault="00DC1C6D" w:rsidP="00DC1C6D">
            <w:pPr>
              <w:spacing w:after="0"/>
            </w:pPr>
          </w:p>
        </w:tc>
      </w:tr>
    </w:tbl>
    <w:p w14:paraId="7A86C7B4" w14:textId="77777777" w:rsidR="00C4305E" w:rsidRDefault="00C4305E" w:rsidP="00C4305E"/>
    <w:p w14:paraId="1FA84605" w14:textId="77777777" w:rsidR="008A76FD" w:rsidRDefault="00174617" w:rsidP="00C4305E">
      <w:pPr>
        <w:pStyle w:val="2"/>
        <w:spacing w:before="0"/>
      </w:pPr>
      <w:r>
        <w:lastRenderedPageBreak/>
        <w:t>6</w:t>
      </w:r>
      <w:r w:rsidR="008A76FD">
        <w:tab/>
        <w:t xml:space="preserve">Work item </w:t>
      </w:r>
      <w:r>
        <w:t>R</w:t>
      </w:r>
      <w:r w:rsidR="008A76FD">
        <w:t>apporteur</w:t>
      </w:r>
      <w:r w:rsidR="005D44BE">
        <w:t>(</w:t>
      </w:r>
      <w:r w:rsidR="008A76FD">
        <w:t>s</w:t>
      </w:r>
      <w:r w:rsidR="005D44BE">
        <w:t>)</w:t>
      </w:r>
    </w:p>
    <w:p w14:paraId="1592EA96" w14:textId="2F6AF886" w:rsidR="00067741" w:rsidRPr="00BA3374" w:rsidRDefault="00695047" w:rsidP="0033027D">
      <w:pPr>
        <w:ind w:right="-99"/>
      </w:pPr>
      <w:r>
        <w:rPr>
          <w:lang w:eastAsia="zh-CN"/>
        </w:rPr>
        <w:t>Haiyang Sun</w:t>
      </w:r>
      <w:bookmarkStart w:id="0" w:name="_GoBack"/>
      <w:bookmarkEnd w:id="0"/>
      <w:r>
        <w:rPr>
          <w:lang w:eastAsia="zh-CN"/>
        </w:rPr>
        <w:t xml:space="preserve">, </w:t>
      </w:r>
      <w:r w:rsidR="00455C37">
        <w:rPr>
          <w:lang w:eastAsia="zh-CN"/>
        </w:rPr>
        <w:t>sunhaiyang3</w:t>
      </w:r>
      <w:r w:rsidR="00E9755D">
        <w:t>@</w:t>
      </w:r>
      <w:r w:rsidR="00E9755D">
        <w:rPr>
          <w:rFonts w:hint="eastAsia"/>
          <w:lang w:eastAsia="zh-CN"/>
        </w:rPr>
        <w:t>huawei</w:t>
      </w:r>
      <w:r w:rsidR="003C23E7">
        <w:t>.com</w:t>
      </w:r>
    </w:p>
    <w:p w14:paraId="403E3BE2" w14:textId="77777777" w:rsidR="008A76FD" w:rsidRDefault="00174617" w:rsidP="00C4305E">
      <w:pPr>
        <w:pStyle w:val="2"/>
        <w:spacing w:before="0"/>
      </w:pPr>
      <w:r>
        <w:t>7</w:t>
      </w:r>
      <w:r w:rsidR="009870A7">
        <w:tab/>
      </w:r>
      <w:r w:rsidR="008A76FD">
        <w:t>Work item leadership</w:t>
      </w:r>
    </w:p>
    <w:p w14:paraId="2E8C1A34" w14:textId="3C5CC713" w:rsidR="006E1FDA" w:rsidRPr="00BA3374" w:rsidRDefault="006D735C" w:rsidP="00BA3374">
      <w:pPr>
        <w:ind w:right="-99"/>
      </w:pPr>
      <w:r>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714C03D6" w14:textId="2B3C2697" w:rsidR="00CA5CCA" w:rsidRPr="00B76BA3" w:rsidRDefault="00CA5CCA" w:rsidP="00901F3F">
      <w:pPr>
        <w:rPr>
          <w:lang w:val="en-US"/>
        </w:rPr>
      </w:pPr>
    </w:p>
    <w:p w14:paraId="0C3C0BBA"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057FA88D" w:rsidR="00557B2E" w:rsidRDefault="00EE4ECF" w:rsidP="001C5C86">
            <w:pPr>
              <w:pStyle w:val="TAL"/>
            </w:pPr>
            <w:r>
              <w:t>Huawei</w:t>
            </w:r>
          </w:p>
        </w:tc>
      </w:tr>
      <w:tr w:rsidR="0048267C" w14:paraId="237B2E8C" w14:textId="77777777" w:rsidTr="007D03D2">
        <w:trPr>
          <w:jc w:val="center"/>
        </w:trPr>
        <w:tc>
          <w:tcPr>
            <w:tcW w:w="0" w:type="auto"/>
            <w:shd w:val="clear" w:color="auto" w:fill="auto"/>
          </w:tcPr>
          <w:p w14:paraId="60727EE6" w14:textId="72F3752E" w:rsidR="0048267C" w:rsidRDefault="00EE4ECF" w:rsidP="00870676">
            <w:pPr>
              <w:pStyle w:val="TAL"/>
            </w:pPr>
            <w:r>
              <w:t>Hisilicon</w:t>
            </w:r>
          </w:p>
        </w:tc>
      </w:tr>
      <w:tr w:rsidR="0048267C" w14:paraId="1A184C64" w14:textId="77777777" w:rsidTr="007D03D2">
        <w:trPr>
          <w:jc w:val="center"/>
        </w:trPr>
        <w:tc>
          <w:tcPr>
            <w:tcW w:w="0" w:type="auto"/>
            <w:shd w:val="clear" w:color="auto" w:fill="auto"/>
          </w:tcPr>
          <w:p w14:paraId="47B58767" w14:textId="5D0F588B" w:rsidR="0048267C" w:rsidRDefault="0048267C" w:rsidP="00870676">
            <w:pPr>
              <w:pStyle w:val="TAL"/>
            </w:pPr>
          </w:p>
        </w:tc>
      </w:tr>
      <w:tr w:rsidR="00DF725E" w14:paraId="3580002D" w14:textId="77777777" w:rsidTr="007D03D2">
        <w:trPr>
          <w:jc w:val="center"/>
        </w:trPr>
        <w:tc>
          <w:tcPr>
            <w:tcW w:w="0" w:type="auto"/>
            <w:shd w:val="clear" w:color="auto" w:fill="auto"/>
          </w:tcPr>
          <w:p w14:paraId="3137673B" w14:textId="30C4AE21" w:rsidR="00DF725E" w:rsidRDefault="00DF725E" w:rsidP="00DF725E">
            <w:pPr>
              <w:pStyle w:val="TAL"/>
            </w:pPr>
          </w:p>
        </w:tc>
      </w:tr>
      <w:tr w:rsidR="00DF725E" w14:paraId="595F50D6" w14:textId="77777777" w:rsidTr="007D03D2">
        <w:trPr>
          <w:jc w:val="center"/>
        </w:trPr>
        <w:tc>
          <w:tcPr>
            <w:tcW w:w="0" w:type="auto"/>
            <w:shd w:val="clear" w:color="auto" w:fill="auto"/>
          </w:tcPr>
          <w:p w14:paraId="0A938B9A" w14:textId="0458F578" w:rsidR="00DF725E" w:rsidRPr="00870676" w:rsidRDefault="00DF725E" w:rsidP="00DF725E">
            <w:pPr>
              <w:pStyle w:val="TAL"/>
            </w:pPr>
          </w:p>
        </w:tc>
      </w:tr>
      <w:tr w:rsidR="00AB1C39" w14:paraId="1E379D0C" w14:textId="77777777" w:rsidTr="007D03D2">
        <w:trPr>
          <w:jc w:val="center"/>
        </w:trPr>
        <w:tc>
          <w:tcPr>
            <w:tcW w:w="0" w:type="auto"/>
            <w:shd w:val="clear" w:color="auto" w:fill="auto"/>
          </w:tcPr>
          <w:p w14:paraId="68D06821" w14:textId="09D87155" w:rsidR="00AB1C39" w:rsidRPr="00FD6B3A" w:rsidRDefault="00AB1C39" w:rsidP="00AB1C39">
            <w:pPr>
              <w:pStyle w:val="TAL"/>
              <w:rPr>
                <w:rFonts w:cs="Arial"/>
              </w:rPr>
            </w:pPr>
          </w:p>
        </w:tc>
      </w:tr>
      <w:tr w:rsidR="00AB1C39" w14:paraId="362747AF" w14:textId="77777777" w:rsidTr="007D03D2">
        <w:trPr>
          <w:jc w:val="center"/>
        </w:trPr>
        <w:tc>
          <w:tcPr>
            <w:tcW w:w="0" w:type="auto"/>
            <w:shd w:val="clear" w:color="auto" w:fill="auto"/>
          </w:tcPr>
          <w:p w14:paraId="029C02E2" w14:textId="7EA05146" w:rsidR="00AB1C39" w:rsidRPr="00FD6B3A" w:rsidRDefault="00AB1C39" w:rsidP="00AB1C39">
            <w:pPr>
              <w:pStyle w:val="TAL"/>
              <w:rPr>
                <w:rFonts w:cs="Arial"/>
              </w:rPr>
            </w:pPr>
          </w:p>
        </w:tc>
      </w:tr>
      <w:tr w:rsidR="00AB1C39" w14:paraId="5411E9FE" w14:textId="77777777" w:rsidTr="007D03D2">
        <w:trPr>
          <w:jc w:val="center"/>
        </w:trPr>
        <w:tc>
          <w:tcPr>
            <w:tcW w:w="0" w:type="auto"/>
            <w:shd w:val="clear" w:color="auto" w:fill="auto"/>
          </w:tcPr>
          <w:p w14:paraId="2374D4BC" w14:textId="5329E4AD" w:rsidR="00AB1C39" w:rsidRPr="00FD6B3A" w:rsidRDefault="00AB1C39" w:rsidP="00AB1C39">
            <w:pPr>
              <w:pStyle w:val="TAL"/>
              <w:rPr>
                <w:rFonts w:cs="Arial"/>
              </w:rPr>
            </w:pPr>
          </w:p>
        </w:tc>
      </w:tr>
      <w:tr w:rsidR="00AB1C39" w14:paraId="0A695F4D" w14:textId="77777777" w:rsidTr="007D03D2">
        <w:trPr>
          <w:jc w:val="center"/>
        </w:trPr>
        <w:tc>
          <w:tcPr>
            <w:tcW w:w="0" w:type="auto"/>
            <w:shd w:val="clear" w:color="auto" w:fill="auto"/>
          </w:tcPr>
          <w:p w14:paraId="1C97E643" w14:textId="77777777" w:rsidR="00AB1C39" w:rsidRDefault="00AB1C39" w:rsidP="00AB1C39">
            <w:pPr>
              <w:pStyle w:val="TAL"/>
            </w:pPr>
          </w:p>
        </w:tc>
      </w:tr>
      <w:tr w:rsidR="00AB1C39" w14:paraId="64ECEC8B" w14:textId="77777777" w:rsidTr="007D03D2">
        <w:trPr>
          <w:jc w:val="center"/>
        </w:trPr>
        <w:tc>
          <w:tcPr>
            <w:tcW w:w="0" w:type="auto"/>
            <w:shd w:val="clear" w:color="auto" w:fill="auto"/>
          </w:tcPr>
          <w:p w14:paraId="0779C0FA" w14:textId="77777777" w:rsidR="00AB1C39" w:rsidRDefault="00AB1C39" w:rsidP="00AB1C39">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86984" w14:textId="77777777" w:rsidR="00367994" w:rsidRDefault="00367994">
      <w:r>
        <w:separator/>
      </w:r>
    </w:p>
  </w:endnote>
  <w:endnote w:type="continuationSeparator" w:id="0">
    <w:p w14:paraId="66D38EF7" w14:textId="77777777" w:rsidR="00367994" w:rsidRDefault="0036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45F6A" w14:textId="77777777" w:rsidR="00367994" w:rsidRDefault="00367994">
      <w:r>
        <w:separator/>
      </w:r>
    </w:p>
  </w:footnote>
  <w:footnote w:type="continuationSeparator" w:id="0">
    <w:p w14:paraId="21EF96CA" w14:textId="77777777" w:rsidR="00367994" w:rsidRDefault="00367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C676F"/>
    <w:multiLevelType w:val="multilevel"/>
    <w:tmpl w:val="D84C7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83F73FC"/>
    <w:multiLevelType w:val="hybridMultilevel"/>
    <w:tmpl w:val="6A8C0A24"/>
    <w:lvl w:ilvl="0" w:tplc="56CAF52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2MzMxtTAxMjU3NTVV0lEKTi0uzszPAykwqQUAhTitOSwAAAA="/>
  </w:docVars>
  <w:rsids>
    <w:rsidRoot w:val="00F4338D"/>
    <w:rsid w:val="0000233A"/>
    <w:rsid w:val="000023A4"/>
    <w:rsid w:val="00003B9A"/>
    <w:rsid w:val="0000402D"/>
    <w:rsid w:val="00004169"/>
    <w:rsid w:val="00006EF7"/>
    <w:rsid w:val="000106FD"/>
    <w:rsid w:val="00010AA9"/>
    <w:rsid w:val="00011074"/>
    <w:rsid w:val="0001220A"/>
    <w:rsid w:val="000132D1"/>
    <w:rsid w:val="000205C5"/>
    <w:rsid w:val="00025316"/>
    <w:rsid w:val="00025B36"/>
    <w:rsid w:val="00031F53"/>
    <w:rsid w:val="00037C06"/>
    <w:rsid w:val="00041C7D"/>
    <w:rsid w:val="00044DAE"/>
    <w:rsid w:val="00052BF8"/>
    <w:rsid w:val="00057116"/>
    <w:rsid w:val="00064CB2"/>
    <w:rsid w:val="00064FE7"/>
    <w:rsid w:val="00066954"/>
    <w:rsid w:val="00067741"/>
    <w:rsid w:val="00072A56"/>
    <w:rsid w:val="00076258"/>
    <w:rsid w:val="00082CCB"/>
    <w:rsid w:val="0008358C"/>
    <w:rsid w:val="000957DD"/>
    <w:rsid w:val="000A10EC"/>
    <w:rsid w:val="000A3125"/>
    <w:rsid w:val="000A6D52"/>
    <w:rsid w:val="000B0519"/>
    <w:rsid w:val="000B1ABD"/>
    <w:rsid w:val="000B61FD"/>
    <w:rsid w:val="000C0BF7"/>
    <w:rsid w:val="000C5FE3"/>
    <w:rsid w:val="000D0C1B"/>
    <w:rsid w:val="000D122A"/>
    <w:rsid w:val="000E12E2"/>
    <w:rsid w:val="000E2A4E"/>
    <w:rsid w:val="000E55AD"/>
    <w:rsid w:val="000E630D"/>
    <w:rsid w:val="001001BD"/>
    <w:rsid w:val="00102222"/>
    <w:rsid w:val="00117A0B"/>
    <w:rsid w:val="00120541"/>
    <w:rsid w:val="001211F3"/>
    <w:rsid w:val="00127B5D"/>
    <w:rsid w:val="00133275"/>
    <w:rsid w:val="00145AF4"/>
    <w:rsid w:val="00151AF9"/>
    <w:rsid w:val="00160966"/>
    <w:rsid w:val="00171925"/>
    <w:rsid w:val="00173346"/>
    <w:rsid w:val="00173998"/>
    <w:rsid w:val="00174617"/>
    <w:rsid w:val="001759A7"/>
    <w:rsid w:val="00176714"/>
    <w:rsid w:val="001A4192"/>
    <w:rsid w:val="001B6011"/>
    <w:rsid w:val="001C1CE5"/>
    <w:rsid w:val="001C3C23"/>
    <w:rsid w:val="001C5C86"/>
    <w:rsid w:val="001C718D"/>
    <w:rsid w:val="001E14C4"/>
    <w:rsid w:val="001E7868"/>
    <w:rsid w:val="001F7EB4"/>
    <w:rsid w:val="002000C2"/>
    <w:rsid w:val="00205F25"/>
    <w:rsid w:val="002204B3"/>
    <w:rsid w:val="00221B1E"/>
    <w:rsid w:val="002275FF"/>
    <w:rsid w:val="00240DCD"/>
    <w:rsid w:val="0024786B"/>
    <w:rsid w:val="00251989"/>
    <w:rsid w:val="00251D80"/>
    <w:rsid w:val="00254FB5"/>
    <w:rsid w:val="002640E5"/>
    <w:rsid w:val="0026436F"/>
    <w:rsid w:val="0026606E"/>
    <w:rsid w:val="00276403"/>
    <w:rsid w:val="00276FE0"/>
    <w:rsid w:val="00277002"/>
    <w:rsid w:val="00290254"/>
    <w:rsid w:val="002A1F4E"/>
    <w:rsid w:val="002B1D82"/>
    <w:rsid w:val="002B2B66"/>
    <w:rsid w:val="002B3250"/>
    <w:rsid w:val="002C0702"/>
    <w:rsid w:val="002C1C50"/>
    <w:rsid w:val="002D77E4"/>
    <w:rsid w:val="002E6A7D"/>
    <w:rsid w:val="002E7A9E"/>
    <w:rsid w:val="002F3C41"/>
    <w:rsid w:val="002F6C5C"/>
    <w:rsid w:val="0030045C"/>
    <w:rsid w:val="00306D66"/>
    <w:rsid w:val="003205AD"/>
    <w:rsid w:val="0033027D"/>
    <w:rsid w:val="00335AAB"/>
    <w:rsid w:val="00335FB2"/>
    <w:rsid w:val="00336AA4"/>
    <w:rsid w:val="00343625"/>
    <w:rsid w:val="00344158"/>
    <w:rsid w:val="00346DFA"/>
    <w:rsid w:val="00347B74"/>
    <w:rsid w:val="00355CB6"/>
    <w:rsid w:val="00366257"/>
    <w:rsid w:val="00367994"/>
    <w:rsid w:val="0038516D"/>
    <w:rsid w:val="003869D7"/>
    <w:rsid w:val="003A08AA"/>
    <w:rsid w:val="003A0D6C"/>
    <w:rsid w:val="003A1EB0"/>
    <w:rsid w:val="003A77F9"/>
    <w:rsid w:val="003B1FD6"/>
    <w:rsid w:val="003C08A4"/>
    <w:rsid w:val="003C0F14"/>
    <w:rsid w:val="003C23E7"/>
    <w:rsid w:val="003C2DA6"/>
    <w:rsid w:val="003C3831"/>
    <w:rsid w:val="003C6DA6"/>
    <w:rsid w:val="003D2781"/>
    <w:rsid w:val="003D62A9"/>
    <w:rsid w:val="003F04C7"/>
    <w:rsid w:val="003F1E2C"/>
    <w:rsid w:val="003F268E"/>
    <w:rsid w:val="003F2735"/>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C37"/>
    <w:rsid w:val="00455DE4"/>
    <w:rsid w:val="0048267C"/>
    <w:rsid w:val="004876B9"/>
    <w:rsid w:val="00493A79"/>
    <w:rsid w:val="00495840"/>
    <w:rsid w:val="00496A41"/>
    <w:rsid w:val="004A40BE"/>
    <w:rsid w:val="004A6A60"/>
    <w:rsid w:val="004C558C"/>
    <w:rsid w:val="004C634D"/>
    <w:rsid w:val="004D24B9"/>
    <w:rsid w:val="004D54BC"/>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647B5"/>
    <w:rsid w:val="00571E3F"/>
    <w:rsid w:val="00573A0F"/>
    <w:rsid w:val="00574059"/>
    <w:rsid w:val="0058162A"/>
    <w:rsid w:val="00586951"/>
    <w:rsid w:val="00590087"/>
    <w:rsid w:val="00593736"/>
    <w:rsid w:val="005943AC"/>
    <w:rsid w:val="005A032D"/>
    <w:rsid w:val="005A1B7F"/>
    <w:rsid w:val="005B31AF"/>
    <w:rsid w:val="005C0E34"/>
    <w:rsid w:val="005C1C27"/>
    <w:rsid w:val="005C29F7"/>
    <w:rsid w:val="005C4F58"/>
    <w:rsid w:val="005C5E8D"/>
    <w:rsid w:val="005C78F2"/>
    <w:rsid w:val="005D057C"/>
    <w:rsid w:val="005D32B8"/>
    <w:rsid w:val="005D3FEC"/>
    <w:rsid w:val="005D44BE"/>
    <w:rsid w:val="005E088B"/>
    <w:rsid w:val="005E146C"/>
    <w:rsid w:val="005E1DE3"/>
    <w:rsid w:val="00606210"/>
    <w:rsid w:val="00611EC4"/>
    <w:rsid w:val="00612542"/>
    <w:rsid w:val="006146D2"/>
    <w:rsid w:val="00616A26"/>
    <w:rsid w:val="00620B3F"/>
    <w:rsid w:val="006239E7"/>
    <w:rsid w:val="00625145"/>
    <w:rsid w:val="006254C4"/>
    <w:rsid w:val="006323BE"/>
    <w:rsid w:val="0063502E"/>
    <w:rsid w:val="006418C6"/>
    <w:rsid w:val="00641ED8"/>
    <w:rsid w:val="00647200"/>
    <w:rsid w:val="00654893"/>
    <w:rsid w:val="006633A4"/>
    <w:rsid w:val="00667DD2"/>
    <w:rsid w:val="00671BBB"/>
    <w:rsid w:val="00682237"/>
    <w:rsid w:val="00695047"/>
    <w:rsid w:val="006A0EF8"/>
    <w:rsid w:val="006A45BA"/>
    <w:rsid w:val="006A7125"/>
    <w:rsid w:val="006B1D16"/>
    <w:rsid w:val="006B4280"/>
    <w:rsid w:val="006B4B1C"/>
    <w:rsid w:val="006C4991"/>
    <w:rsid w:val="006D13C4"/>
    <w:rsid w:val="006D735C"/>
    <w:rsid w:val="006E0F19"/>
    <w:rsid w:val="006E1FDA"/>
    <w:rsid w:val="006E5E87"/>
    <w:rsid w:val="00706A1A"/>
    <w:rsid w:val="00707673"/>
    <w:rsid w:val="00707DDF"/>
    <w:rsid w:val="007162BE"/>
    <w:rsid w:val="00722267"/>
    <w:rsid w:val="007232E7"/>
    <w:rsid w:val="0074305F"/>
    <w:rsid w:val="00743645"/>
    <w:rsid w:val="00746F46"/>
    <w:rsid w:val="0075252A"/>
    <w:rsid w:val="00764B84"/>
    <w:rsid w:val="00765028"/>
    <w:rsid w:val="00766625"/>
    <w:rsid w:val="0078034D"/>
    <w:rsid w:val="00782664"/>
    <w:rsid w:val="00790BCC"/>
    <w:rsid w:val="00795CEE"/>
    <w:rsid w:val="00796F94"/>
    <w:rsid w:val="007974F5"/>
    <w:rsid w:val="007A060F"/>
    <w:rsid w:val="007A5091"/>
    <w:rsid w:val="007A5AA5"/>
    <w:rsid w:val="007A6136"/>
    <w:rsid w:val="007B0F49"/>
    <w:rsid w:val="007B5132"/>
    <w:rsid w:val="007B5A2E"/>
    <w:rsid w:val="007C7E14"/>
    <w:rsid w:val="007D03D2"/>
    <w:rsid w:val="007D0ECD"/>
    <w:rsid w:val="007D18F5"/>
    <w:rsid w:val="007D1AB2"/>
    <w:rsid w:val="007D36CF"/>
    <w:rsid w:val="007E4F88"/>
    <w:rsid w:val="007E7484"/>
    <w:rsid w:val="007F522E"/>
    <w:rsid w:val="007F7421"/>
    <w:rsid w:val="008014DE"/>
    <w:rsid w:val="00801F7F"/>
    <w:rsid w:val="00804DF2"/>
    <w:rsid w:val="00813C1F"/>
    <w:rsid w:val="00823BCE"/>
    <w:rsid w:val="0082575B"/>
    <w:rsid w:val="0083312A"/>
    <w:rsid w:val="00834A60"/>
    <w:rsid w:val="00842000"/>
    <w:rsid w:val="008563E8"/>
    <w:rsid w:val="00863E89"/>
    <w:rsid w:val="00870676"/>
    <w:rsid w:val="00872B3B"/>
    <w:rsid w:val="00874620"/>
    <w:rsid w:val="0087486D"/>
    <w:rsid w:val="0088222A"/>
    <w:rsid w:val="008835FC"/>
    <w:rsid w:val="008901F6"/>
    <w:rsid w:val="00896C03"/>
    <w:rsid w:val="00897009"/>
    <w:rsid w:val="008A495D"/>
    <w:rsid w:val="008A76FD"/>
    <w:rsid w:val="008B114B"/>
    <w:rsid w:val="008B12C5"/>
    <w:rsid w:val="008B2D09"/>
    <w:rsid w:val="008B519F"/>
    <w:rsid w:val="008B78E8"/>
    <w:rsid w:val="008C0E78"/>
    <w:rsid w:val="008C537F"/>
    <w:rsid w:val="008C650E"/>
    <w:rsid w:val="008D658B"/>
    <w:rsid w:val="008D763B"/>
    <w:rsid w:val="008F3FF8"/>
    <w:rsid w:val="00901F3F"/>
    <w:rsid w:val="009129E0"/>
    <w:rsid w:val="00917B18"/>
    <w:rsid w:val="0092227D"/>
    <w:rsid w:val="00922FCB"/>
    <w:rsid w:val="00925ADB"/>
    <w:rsid w:val="00926C55"/>
    <w:rsid w:val="009271E4"/>
    <w:rsid w:val="009318D8"/>
    <w:rsid w:val="0093512B"/>
    <w:rsid w:val="00935CB0"/>
    <w:rsid w:val="009428A9"/>
    <w:rsid w:val="009436F6"/>
    <w:rsid w:val="009437A2"/>
    <w:rsid w:val="00944B28"/>
    <w:rsid w:val="00945329"/>
    <w:rsid w:val="0095404B"/>
    <w:rsid w:val="009661C5"/>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D6017"/>
    <w:rsid w:val="009E59EE"/>
    <w:rsid w:val="009E6C21"/>
    <w:rsid w:val="009F7959"/>
    <w:rsid w:val="00A01CFF"/>
    <w:rsid w:val="00A10539"/>
    <w:rsid w:val="00A15763"/>
    <w:rsid w:val="00A2012B"/>
    <w:rsid w:val="00A226C6"/>
    <w:rsid w:val="00A251FA"/>
    <w:rsid w:val="00A27912"/>
    <w:rsid w:val="00A338A3"/>
    <w:rsid w:val="00A339CF"/>
    <w:rsid w:val="00A35110"/>
    <w:rsid w:val="00A36378"/>
    <w:rsid w:val="00A40015"/>
    <w:rsid w:val="00A47445"/>
    <w:rsid w:val="00A4759E"/>
    <w:rsid w:val="00A6656B"/>
    <w:rsid w:val="00A70E1E"/>
    <w:rsid w:val="00A73257"/>
    <w:rsid w:val="00A9081F"/>
    <w:rsid w:val="00A9136A"/>
    <w:rsid w:val="00A9188C"/>
    <w:rsid w:val="00A94A44"/>
    <w:rsid w:val="00A97002"/>
    <w:rsid w:val="00A97A52"/>
    <w:rsid w:val="00AA0D6A"/>
    <w:rsid w:val="00AB1C39"/>
    <w:rsid w:val="00AB58BF"/>
    <w:rsid w:val="00AD0751"/>
    <w:rsid w:val="00AD4E92"/>
    <w:rsid w:val="00AD77C4"/>
    <w:rsid w:val="00AE25BF"/>
    <w:rsid w:val="00AF0C13"/>
    <w:rsid w:val="00B01B62"/>
    <w:rsid w:val="00B03AF5"/>
    <w:rsid w:val="00B03C01"/>
    <w:rsid w:val="00B078D6"/>
    <w:rsid w:val="00B10621"/>
    <w:rsid w:val="00B1248D"/>
    <w:rsid w:val="00B14709"/>
    <w:rsid w:val="00B1531C"/>
    <w:rsid w:val="00B256E3"/>
    <w:rsid w:val="00B2743D"/>
    <w:rsid w:val="00B3015C"/>
    <w:rsid w:val="00B344D8"/>
    <w:rsid w:val="00B4267E"/>
    <w:rsid w:val="00B46599"/>
    <w:rsid w:val="00B567D1"/>
    <w:rsid w:val="00B73B4C"/>
    <w:rsid w:val="00B73F75"/>
    <w:rsid w:val="00B76BA3"/>
    <w:rsid w:val="00B8102C"/>
    <w:rsid w:val="00B8483E"/>
    <w:rsid w:val="00B946CD"/>
    <w:rsid w:val="00B96481"/>
    <w:rsid w:val="00BA08EE"/>
    <w:rsid w:val="00BA0A38"/>
    <w:rsid w:val="00BA3374"/>
    <w:rsid w:val="00BA3A53"/>
    <w:rsid w:val="00BA3C54"/>
    <w:rsid w:val="00BA4095"/>
    <w:rsid w:val="00BA5290"/>
    <w:rsid w:val="00BA5B43"/>
    <w:rsid w:val="00BA7735"/>
    <w:rsid w:val="00BB0BDB"/>
    <w:rsid w:val="00BB16B3"/>
    <w:rsid w:val="00BB5EBF"/>
    <w:rsid w:val="00BC642A"/>
    <w:rsid w:val="00BD13B3"/>
    <w:rsid w:val="00BD6BA0"/>
    <w:rsid w:val="00BD782E"/>
    <w:rsid w:val="00BE5F7D"/>
    <w:rsid w:val="00BF7C9D"/>
    <w:rsid w:val="00C01E8C"/>
    <w:rsid w:val="00C0241D"/>
    <w:rsid w:val="00C02DF6"/>
    <w:rsid w:val="00C03E01"/>
    <w:rsid w:val="00C17CDC"/>
    <w:rsid w:val="00C23582"/>
    <w:rsid w:val="00C25E58"/>
    <w:rsid w:val="00C2724D"/>
    <w:rsid w:val="00C27CA9"/>
    <w:rsid w:val="00C317E7"/>
    <w:rsid w:val="00C3799C"/>
    <w:rsid w:val="00C4305E"/>
    <w:rsid w:val="00C43D1E"/>
    <w:rsid w:val="00C44336"/>
    <w:rsid w:val="00C4715D"/>
    <w:rsid w:val="00C501B5"/>
    <w:rsid w:val="00C50F7C"/>
    <w:rsid w:val="00C51704"/>
    <w:rsid w:val="00C52A11"/>
    <w:rsid w:val="00C5531A"/>
    <w:rsid w:val="00C5591F"/>
    <w:rsid w:val="00C57C50"/>
    <w:rsid w:val="00C715CA"/>
    <w:rsid w:val="00C7495D"/>
    <w:rsid w:val="00C77CE9"/>
    <w:rsid w:val="00C97056"/>
    <w:rsid w:val="00CA0968"/>
    <w:rsid w:val="00CA0A28"/>
    <w:rsid w:val="00CA168E"/>
    <w:rsid w:val="00CA176F"/>
    <w:rsid w:val="00CA5CCA"/>
    <w:rsid w:val="00CB0647"/>
    <w:rsid w:val="00CB4236"/>
    <w:rsid w:val="00CC1D35"/>
    <w:rsid w:val="00CC6F01"/>
    <w:rsid w:val="00CC72A4"/>
    <w:rsid w:val="00CD0D10"/>
    <w:rsid w:val="00CD3153"/>
    <w:rsid w:val="00CE2F53"/>
    <w:rsid w:val="00CF6810"/>
    <w:rsid w:val="00D06117"/>
    <w:rsid w:val="00D31CC8"/>
    <w:rsid w:val="00D32213"/>
    <w:rsid w:val="00D32678"/>
    <w:rsid w:val="00D40B07"/>
    <w:rsid w:val="00D521C1"/>
    <w:rsid w:val="00D71F40"/>
    <w:rsid w:val="00D731C4"/>
    <w:rsid w:val="00D77416"/>
    <w:rsid w:val="00D80FC6"/>
    <w:rsid w:val="00D94917"/>
    <w:rsid w:val="00DA74F3"/>
    <w:rsid w:val="00DB69F3"/>
    <w:rsid w:val="00DC1C6D"/>
    <w:rsid w:val="00DC4907"/>
    <w:rsid w:val="00DC6654"/>
    <w:rsid w:val="00DD017C"/>
    <w:rsid w:val="00DD397A"/>
    <w:rsid w:val="00DD58B7"/>
    <w:rsid w:val="00DD6699"/>
    <w:rsid w:val="00DE5958"/>
    <w:rsid w:val="00DE7325"/>
    <w:rsid w:val="00DF1018"/>
    <w:rsid w:val="00DF725E"/>
    <w:rsid w:val="00E007C5"/>
    <w:rsid w:val="00E00DBF"/>
    <w:rsid w:val="00E0213F"/>
    <w:rsid w:val="00E033E0"/>
    <w:rsid w:val="00E1026B"/>
    <w:rsid w:val="00E13CB2"/>
    <w:rsid w:val="00E15F61"/>
    <w:rsid w:val="00E16C5E"/>
    <w:rsid w:val="00E20C37"/>
    <w:rsid w:val="00E41045"/>
    <w:rsid w:val="00E411F9"/>
    <w:rsid w:val="00E52C57"/>
    <w:rsid w:val="00E55924"/>
    <w:rsid w:val="00E57E7D"/>
    <w:rsid w:val="00E70C1C"/>
    <w:rsid w:val="00E84CD8"/>
    <w:rsid w:val="00E90B85"/>
    <w:rsid w:val="00E91679"/>
    <w:rsid w:val="00E92452"/>
    <w:rsid w:val="00E94CC1"/>
    <w:rsid w:val="00E96431"/>
    <w:rsid w:val="00E9755D"/>
    <w:rsid w:val="00EC051E"/>
    <w:rsid w:val="00EC0CA7"/>
    <w:rsid w:val="00EC3039"/>
    <w:rsid w:val="00EC5235"/>
    <w:rsid w:val="00ED2977"/>
    <w:rsid w:val="00ED410F"/>
    <w:rsid w:val="00ED6B03"/>
    <w:rsid w:val="00ED7A5B"/>
    <w:rsid w:val="00EE4ECF"/>
    <w:rsid w:val="00EE5649"/>
    <w:rsid w:val="00EE636B"/>
    <w:rsid w:val="00F07C92"/>
    <w:rsid w:val="00F138AB"/>
    <w:rsid w:val="00F14B43"/>
    <w:rsid w:val="00F1522E"/>
    <w:rsid w:val="00F203C7"/>
    <w:rsid w:val="00F215E2"/>
    <w:rsid w:val="00F21E3F"/>
    <w:rsid w:val="00F24B6A"/>
    <w:rsid w:val="00F41A27"/>
    <w:rsid w:val="00F4338D"/>
    <w:rsid w:val="00F440D3"/>
    <w:rsid w:val="00F446AC"/>
    <w:rsid w:val="00F46EAF"/>
    <w:rsid w:val="00F570DB"/>
    <w:rsid w:val="00F5774F"/>
    <w:rsid w:val="00F62688"/>
    <w:rsid w:val="00F76BE5"/>
    <w:rsid w:val="00F776D5"/>
    <w:rsid w:val="00F83D11"/>
    <w:rsid w:val="00F921F1"/>
    <w:rsid w:val="00FA2857"/>
    <w:rsid w:val="00FA386F"/>
    <w:rsid w:val="00FB127E"/>
    <w:rsid w:val="00FC0804"/>
    <w:rsid w:val="00FC2218"/>
    <w:rsid w:val="00FC3B6D"/>
    <w:rsid w:val="00FD3A4E"/>
    <w:rsid w:val="00FD58D0"/>
    <w:rsid w:val="00FD6B3A"/>
    <w:rsid w:val="00FF3F0C"/>
    <w:rsid w:val="00FF634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A47D2EB4-E5AB-46D3-8437-1E0D785F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925"/>
    <w:pPr>
      <w:overflowPunct w:val="0"/>
      <w:autoSpaceDE w:val="0"/>
      <w:autoSpaceDN w:val="0"/>
      <w:adjustRightInd w:val="0"/>
      <w:spacing w:after="180"/>
      <w:textAlignment w:val="baseline"/>
    </w:p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
    <w:qFormat/>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 w:type="paragraph" w:styleId="af4">
    <w:name w:val="List Paragraph"/>
    <w:basedOn w:val="a"/>
    <w:uiPriority w:val="34"/>
    <w:qFormat/>
    <w:rsid w:val="00EE4E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5811533">
      <w:bodyDiv w:val="1"/>
      <w:marLeft w:val="0"/>
      <w:marRight w:val="0"/>
      <w:marTop w:val="0"/>
      <w:marBottom w:val="0"/>
      <w:divBdr>
        <w:top w:val="none" w:sz="0" w:space="0" w:color="auto"/>
        <w:left w:val="none" w:sz="0" w:space="0" w:color="auto"/>
        <w:bottom w:val="none" w:sz="0" w:space="0" w:color="auto"/>
        <w:right w:val="none" w:sz="0" w:space="0" w:color="auto"/>
      </w:divBdr>
    </w:div>
    <w:div w:id="169333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4.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5.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6.xml><?xml version="1.0" encoding="utf-8"?>
<ds:datastoreItem xmlns:ds="http://schemas.openxmlformats.org/officeDocument/2006/customXml" ds:itemID="{737B1910-6A72-431F-ACD7-E280F8FD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745</Words>
  <Characters>4247</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19</vt:i4>
      </vt:variant>
      <vt:variant>
        <vt:lpstr>Titre</vt:lpstr>
      </vt:variant>
      <vt:variant>
        <vt:i4>1</vt:i4>
      </vt:variant>
    </vt:vector>
  </HeadingPairs>
  <TitlesOfParts>
    <vt:vector size="21" baseType="lpstr">
      <vt:lpstr>WID Template</vt:lpstr>
      <vt:lpstr/>
      <vt:lpstr>Source:	Nokia, Nokia Shanghai Bell</vt:lpstr>
      <vt:lpstr>Title:	New WID on enhanced user misbehaving or equipment misbehaving information</vt:lpstr>
      <vt:lpstr>Document for:	Endorsement</vt:lpstr>
      <vt:lpstr>Title: Enhanced user misbehaving or equipment misbehaving information handling</vt:lpstr>
      <vt:lpstr>    Acronym: EUMEMIH</vt:lpstr>
      <vt:lpstr>    Unique identifier: 	{A number to be provided by MCC at the plenary} </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4983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4</cp:revision>
  <cp:lastPrinted>2000-02-29T19:31:00Z</cp:lastPrinted>
  <dcterms:created xsi:type="dcterms:W3CDTF">2020-04-10T10:07:00Z</dcterms:created>
  <dcterms:modified xsi:type="dcterms:W3CDTF">2020-04-10T10:26:00Z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0x01010083185B6FD968AC4F8244C98DADFCDDF2</vt:lpwstr>
  </property>
  <property fmtid="{D5CDD505-2E9C-101B-9397-08002B2CF9AE}" pid="5" name="_2015_ms_pID_725343">
    <vt:lpwstr>(3)Ya7ZIOjzu9NAhCcy7CLQb9d46vIkImOecX6+MWkmtHWfteLJ55cAOBV6MeFTy1daVmwOZhgc
whIW3sjPS48BHoRyfFM+yQaCOLp7PK+9IItFt7cQkojo8VSTfIDHlQH3v/QTzKc4nFGkoaB1
RrCFCg0J7YV7+sIb2e4EAS+KI6ZDAzgxBPd3IJzRByFLMcoN8WaZqJN0ICLihjqwtVMLfeKG
gl/XqgwNxWtwdFD1RS</vt:lpwstr>
  </property>
  <property fmtid="{D5CDD505-2E9C-101B-9397-08002B2CF9AE}" pid="6" name="_2015_ms_pID_7253431">
    <vt:lpwstr>OtrDIAnSg1r7QSIYDs0Y2byS8Wmdaopnpw3ZXFR2Js0pBMBzWxjhOL
1NqlljtlEO4Vrleba71YDfwjkk4gFgJdVe8w9jZ588rDEaIyUNgMs13rsVZSh0QCV8un2Js7
awJvDeot1FDburxE/QZd9YzbhAbyfgLisFziJCq8Ke7Bmad7JqD/4fGQDKoGCx8za886ra9l
WFeQ9WTeD2MEi5FmbscXmyjiT/cIwNKkEOJU</vt:lpwstr>
  </property>
  <property fmtid="{D5CDD505-2E9C-101B-9397-08002B2CF9AE}" pid="7" name="_2015_ms_pID_7253432">
    <vt:lpwstr>Wg==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1583981718</vt:lpwstr>
  </property>
</Properties>
</file>